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Стандарт государственной услуги</w:t>
      </w: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 xml:space="preserve">«Прием документов и зачисление в организации образования, независимо от ведомственной подчиненности, для </w:t>
      </w:r>
      <w:proofErr w:type="gramStart"/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обучения по</w:t>
      </w:r>
      <w:proofErr w:type="gramEnd"/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общеобразовательным</w:t>
      </w: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программам начального, основного среднего, общего среднего образования»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(с </w:t>
      </w:r>
      <w:bookmarkStart w:id="0" w:name="SUB1006196836"/>
      <w:r w:rsidRPr="008C0DC1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</w:rPr>
        <w:fldChar w:fldCharType="begin"/>
      </w:r>
      <w:r w:rsidRPr="008C0DC1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</w:rPr>
        <w:instrText xml:space="preserve"> HYPERLINK "https://online.zakon.kz/Document/?doc_id=36013587" \t "_parent" </w:instrText>
      </w:r>
      <w:r w:rsidRPr="008C0DC1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</w:rPr>
        <w:fldChar w:fldCharType="separate"/>
      </w:r>
      <w:r w:rsidRPr="008C0DC1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u w:val="single"/>
        </w:rPr>
        <w:t>изменениями и дополнениями</w:t>
      </w:r>
      <w:r w:rsidRPr="008C0DC1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</w:rPr>
        <w:fldChar w:fldCharType="end"/>
      </w:r>
      <w:bookmarkEnd w:id="0"/>
      <w:r w:rsidRPr="008C0DC1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 от 25.01.2018 г.)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SUB100"/>
      <w:bookmarkEnd w:id="1"/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 по</w:t>
      </w:r>
      <w:proofErr w:type="gram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 (далее - государственная услуга).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SUB200"/>
      <w:bookmarkEnd w:id="2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SUB300"/>
      <w:bookmarkEnd w:id="3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Государственная услуга оказывается организациями начального, основного среднего и общего среднего образования (далее - </w:t>
      </w:r>
      <w:proofErr w:type="spell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услугодатели</w:t>
      </w:r>
      <w:proofErr w:type="spell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 заявления и выдача результата оказания государственной услуги осуществляются </w:t>
      </w:r>
      <w:proofErr w:type="gram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</w:t>
      </w:r>
      <w:proofErr w:type="gram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канцелярию </w:t>
      </w:r>
      <w:proofErr w:type="spell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веб-портал</w:t>
      </w:r>
      <w:proofErr w:type="spell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«электронного правительства»: </w:t>
      </w:r>
      <w:hyperlink r:id="rId4" w:tgtFrame="_blank" w:history="1">
        <w:r w:rsidRPr="008C0DC1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www.egov.kz</w:t>
        </w:r>
      </w:hyperlink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 (далее - портал).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3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3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SUB400"/>
      <w:bookmarkEnd w:id="4"/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Порядок оказания государственной услуги</w:t>
      </w:r>
    </w:p>
    <w:p w:rsidR="008A7111" w:rsidRPr="008C0DC1" w:rsidRDefault="008A7111" w:rsidP="008A71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4. Сроки оказания государственной услуги: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с момента сдачи пакета документов </w:t>
      </w:r>
      <w:proofErr w:type="spellStart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услугодателю</w:t>
      </w:r>
      <w:proofErr w:type="spellEnd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при обращении через портал - пять рабочих дней для получения расписки;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зачисления в организацию образования начального, основного среднего, общего среднего образования: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на очную и вечернюю форму обучения - не позднее 30 августа;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первый класс - с 1 июня по 30 августа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2) максимально допустимое время ожидания для сдачи пакета документов - 15 минут;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3) максимально допустимое время обслуживания - 15 минут.</w:t>
      </w:r>
    </w:p>
    <w:p w:rsidR="008A7111" w:rsidRPr="008C0DC1" w:rsidRDefault="008A7111" w:rsidP="008A711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SUB500"/>
      <w:bookmarkEnd w:id="5"/>
      <w:r w:rsidRPr="008C0DC1">
        <w:rPr>
          <w:rFonts w:ascii="Times New Roman" w:eastAsia="Times New Roman" w:hAnsi="Times New Roman" w:cs="Times New Roman"/>
          <w:color w:val="000000"/>
          <w:sz w:val="24"/>
          <w:szCs w:val="24"/>
        </w:rPr>
        <w:t>5. Форма оказания государственной услуги: электронная, бумажная.</w:t>
      </w:r>
    </w:p>
    <w:p w:rsidR="008A7111" w:rsidRDefault="008A7111" w:rsidP="008A7111">
      <w:bookmarkStart w:id="6" w:name="SUB600"/>
      <w:bookmarkEnd w:id="6"/>
    </w:p>
    <w:p w:rsidR="0028441C" w:rsidRDefault="0028441C"/>
    <w:sectPr w:rsidR="00284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7111"/>
    <w:rsid w:val="0028441C"/>
    <w:rsid w:val="008A7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2</cp:revision>
  <dcterms:created xsi:type="dcterms:W3CDTF">2019-04-26T02:48:00Z</dcterms:created>
  <dcterms:modified xsi:type="dcterms:W3CDTF">2019-04-26T02:48:00Z</dcterms:modified>
</cp:coreProperties>
</file>